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9FC5E8"/>
  <w:body>
    <w:p w:rsidR="00000000" w:rsidDel="00000000" w:rsidP="00000000" w:rsidRDefault="00000000" w:rsidRPr="00000000" w14:paraId="00000001">
      <w:pPr>
        <w:jc w:val="center"/>
        <w:rPr>
          <w:rFonts w:ascii="Short Stack" w:cs="Short Stack" w:eastAsia="Short Stack" w:hAnsi="Short Stack"/>
          <w:b w:val="1"/>
          <w:sz w:val="28"/>
          <w:szCs w:val="28"/>
        </w:rPr>
      </w:pPr>
      <w:r w:rsidDel="00000000" w:rsidR="00000000" w:rsidRPr="00000000">
        <w:rPr>
          <w:rFonts w:ascii="Short Stack" w:cs="Short Stack" w:eastAsia="Short Stack" w:hAnsi="Short Stack"/>
          <w:b w:val="1"/>
          <w:sz w:val="28"/>
          <w:szCs w:val="28"/>
          <w:rtl w:val="0"/>
        </w:rPr>
        <w:t xml:space="preserve">Introduzione alle Funzioni Quadratiche</w:t>
      </w:r>
    </w:p>
    <w:p w:rsidR="00000000" w:rsidDel="00000000" w:rsidP="00000000" w:rsidRDefault="00000000" w:rsidRPr="00000000" w14:paraId="00000002">
      <w:pPr>
        <w:jc w:val="center"/>
        <w:rPr>
          <w:rFonts w:ascii="Short Stack" w:cs="Short Stack" w:eastAsia="Short Stack" w:hAnsi="Short Stack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30"/>
        <w:gridCol w:w="5370"/>
        <w:tblGridChange w:id="0">
          <w:tblGrid>
            <w:gridCol w:w="5430"/>
            <w:gridCol w:w="5370"/>
          </w:tblGrid>
        </w:tblGridChange>
      </w:tblGrid>
      <w:tr>
        <w:trPr>
          <w:trHeight w:val="880" w:hRule="atLeast"/>
        </w:trPr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after="320" w:lineRule="auto"/>
              <w:jc w:val="center"/>
              <w:rPr>
                <w:rFonts w:ascii="Short Stack" w:cs="Short Stack" w:eastAsia="Short Stack" w:hAnsi="Short Stack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color w:val="6d9eeb"/>
                <w:sz w:val="24"/>
                <w:szCs w:val="24"/>
                <w:rtl w:val="0"/>
              </w:rPr>
              <w:t xml:space="preserve">In questa lezione scoprirai quali sono le funzioni quadratiche, come rappresentarle e le loro applicazioni nei contesti di vita reale.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1"/>
                <w:i w:val="1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i w:val="1"/>
                <w:rtl w:val="0"/>
              </w:rPr>
              <w:t xml:space="preserve">ESPLORA: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1"/>
                <w:color w:val="8bc34a"/>
              </w:rPr>
            </w:pPr>
            <w:hyperlink r:id="rId6">
              <w:r w:rsidDel="00000000" w:rsidR="00000000" w:rsidRPr="00000000">
                <w:rPr>
                  <w:rFonts w:ascii="Short Stack" w:cs="Short Stack" w:eastAsia="Short Stack" w:hAnsi="Short Stack"/>
                  <w:b w:val="1"/>
                  <w:color w:val="8bc34a"/>
                  <w:u w:val="single"/>
                  <w:rtl w:val="0"/>
                </w:rPr>
                <w:t xml:space="preserve">Introduzione alla Parabola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1"/>
                <w:color w:val="8bc34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</w:rPr>
            </w:pPr>
            <w:hyperlink r:id="rId7">
              <w:r w:rsidDel="00000000" w:rsidR="00000000" w:rsidRPr="00000000">
                <w:rPr>
                  <w:rFonts w:ascii="Short Stack" w:cs="Short Stack" w:eastAsia="Short Stack" w:hAnsi="Short Stack"/>
                  <w:b w:val="1"/>
                  <w:color w:val="8bc34a"/>
                  <w:u w:val="single"/>
                  <w:rtl w:val="0"/>
                </w:rPr>
                <w:t xml:space="preserve">Le funzioni quadratiche e la parabola nella vita quotidiana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after="320" w:lineRule="auto"/>
              <w:rPr>
                <w:rFonts w:ascii="Short Stack" w:cs="Short Stack" w:eastAsia="Short Stack" w:hAnsi="Short Stack"/>
                <w:b w:val="1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i w:val="1"/>
                <w:rtl w:val="0"/>
              </w:rPr>
              <w:t xml:space="preserve">APPLICA</w:t>
            </w:r>
            <w:r w:rsidDel="00000000" w:rsidR="00000000" w:rsidRPr="00000000">
              <w:rPr>
                <w:rFonts w:ascii="Short Stack" w:cs="Short Stack" w:eastAsia="Short Stack" w:hAnsi="Short Stack"/>
                <w:b w:val="1"/>
                <w:i w:val="1"/>
                <w:rtl w:val="0"/>
              </w:rPr>
              <w:t xml:space="preserve">: </w:t>
              <w:br w:type="textWrapping"/>
            </w:r>
            <w:r w:rsidDel="00000000" w:rsidR="00000000" w:rsidRPr="00000000">
              <w:rPr>
                <w:rFonts w:ascii="Short Stack" w:cs="Short Stack" w:eastAsia="Short Stack" w:hAnsi="Short Stack"/>
                <w:b w:val="1"/>
                <w:color w:val="6d9eeb"/>
                <w:rtl w:val="0"/>
              </w:rPr>
              <w:t xml:space="preserve">Trova un esempio di forma della vita reale somigliante a una parabola e inseriscila nella bacheca (inquadra il codice QR)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2352675</wp:posOffset>
                  </wp:positionH>
                  <wp:positionV relativeFrom="paragraph">
                    <wp:posOffset>228600</wp:posOffset>
                  </wp:positionV>
                  <wp:extent cx="814388" cy="814388"/>
                  <wp:effectExtent b="0" l="0" r="0" t="0"/>
                  <wp:wrapSquare wrapText="bothSides" distB="114300" distT="114300" distL="114300" distR="11430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4388" cy="8143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1"/>
                <w:i w:val="1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i w:val="1"/>
                <w:rtl w:val="0"/>
              </w:rPr>
              <w:t xml:space="preserve">SPIEGA: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1"/>
                <w:i w:val="1"/>
                <w:color w:val="8bc34a"/>
              </w:rPr>
            </w:pPr>
            <w:hyperlink r:id="rId9">
              <w:r w:rsidDel="00000000" w:rsidR="00000000" w:rsidRPr="00000000">
                <w:rPr>
                  <w:rFonts w:ascii="Short Stack" w:cs="Short Stack" w:eastAsia="Short Stack" w:hAnsi="Short Stack"/>
                  <w:b w:val="1"/>
                  <w:i w:val="1"/>
                  <w:color w:val="8bc34a"/>
                  <w:u w:val="single"/>
                  <w:rtl w:val="0"/>
                </w:rPr>
                <w:t xml:space="preserve">La funzione quadratica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1"/>
                <w:i w:val="1"/>
                <w:color w:val="8bc34a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i w:val="1"/>
                <w:color w:val="8bc34a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</w:rPr>
            </w:pPr>
            <w:hyperlink r:id="rId10">
              <w:r w:rsidDel="00000000" w:rsidR="00000000" w:rsidRPr="00000000">
                <w:rPr>
                  <w:rFonts w:ascii="Short Stack" w:cs="Short Stack" w:eastAsia="Short Stack" w:hAnsi="Short Stack"/>
                  <w:b w:val="1"/>
                  <w:i w:val="1"/>
                  <w:color w:val="8bc34a"/>
                  <w:u w:val="single"/>
                  <w:rtl w:val="0"/>
                </w:rPr>
                <w:t xml:space="preserve">Le funzioni quadratiche e la parabola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1"/>
                <w:i w:val="1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i w:val="1"/>
                <w:rtl w:val="0"/>
              </w:rPr>
              <w:t xml:space="preserve">APPLICA: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1"/>
                <w:i w:val="1"/>
                <w:color w:val="6d9eeb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i w:val="1"/>
                <w:color w:val="6d9eeb"/>
                <w:rtl w:val="0"/>
              </w:rPr>
              <w:t xml:space="preserve">Nello spazio sottostante, inserisci due esempi di funzioni quadratiche e due esempi di funzioni che non lo sono. Prova a inserirle utilizzando lo strumento Equation Tool (sotto la voce “Inserisci”) e ricorda di scrivere il tuo nome.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1"/>
                <w:i w:val="1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i w:val="1"/>
                <w:rtl w:val="0"/>
              </w:rPr>
              <w:t xml:space="preserve">SPIEGA: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1"/>
                <w:color w:val="6d9eeb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color w:val="6d9eeb"/>
                <w:rtl w:val="0"/>
              </w:rPr>
              <w:t xml:space="preserve">Come si disegna una funzione quadratica?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1"/>
                <w:color w:val="8bc34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1"/>
                <w:color w:val="6d9eeb"/>
              </w:rPr>
            </w:pPr>
            <w:hyperlink r:id="rId11">
              <w:r w:rsidDel="00000000" w:rsidR="00000000" w:rsidRPr="00000000">
                <w:rPr>
                  <w:rFonts w:ascii="Short Stack" w:cs="Short Stack" w:eastAsia="Short Stack" w:hAnsi="Short Stack"/>
                  <w:b w:val="1"/>
                  <w:color w:val="8bc34a"/>
                  <w:u w:val="single"/>
                  <w:rtl w:val="0"/>
                </w:rPr>
                <w:t xml:space="preserve">La funzione quadratica</w:t>
              </w:r>
            </w:hyperlink>
            <w:r w:rsidDel="00000000" w:rsidR="00000000" w:rsidRPr="00000000">
              <w:rPr>
                <w:rFonts w:ascii="Short Stack" w:cs="Short Stack" w:eastAsia="Short Stack" w:hAnsi="Short Stack"/>
                <w:b w:val="1"/>
                <w:color w:val="6d9eeb"/>
                <w:rtl w:val="0"/>
              </w:rPr>
              <w:t xml:space="preserve"> (appunti)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1"/>
                <w:i w:val="1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i w:val="1"/>
                <w:rtl w:val="0"/>
              </w:rPr>
              <w:t xml:space="preserve">APPLICA: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1"/>
                <w:color w:val="6d9eeb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color w:val="6d9eeb"/>
                <w:rtl w:val="0"/>
              </w:rPr>
              <w:t xml:space="preserve">In un file di Word spiega come si disegna una parabola e riporta due esempi di parabole disegnate da te a mano (fai una foto del foglio e inseriscila nel documento).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1"/>
                <w:color w:val="6d9eeb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color w:val="6d9eeb"/>
                <w:rtl w:val="0"/>
              </w:rPr>
              <w:t xml:space="preserve">Inoltre, usa GeoGebra per verificare se hai disegnato correttamente la parabola e inserisci anche questo grafico nel file Word.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1"/>
                <w:color w:val="6d9eeb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color w:val="6d9eeb"/>
                <w:rtl w:val="0"/>
              </w:rPr>
              <w:t xml:space="preserve">Terminato il compito, carica il file utilizzando il seguente modulo: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1"/>
                <w:color w:val="6d9ee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1"/>
                <w:color w:val="8bc34a"/>
              </w:rPr>
            </w:pPr>
            <w:hyperlink r:id="rId12">
              <w:r w:rsidDel="00000000" w:rsidR="00000000" w:rsidRPr="00000000">
                <w:rPr>
                  <w:rFonts w:ascii="Short Stack" w:cs="Short Stack" w:eastAsia="Short Stack" w:hAnsi="Short Stack"/>
                  <w:b w:val="1"/>
                  <w:color w:val="8bc34a"/>
                  <w:u w:val="single"/>
                  <w:rtl w:val="0"/>
                </w:rPr>
                <w:t xml:space="preserve">Funzioni quadratiche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1"/>
                <w:color w:val="6d9eeb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color w:val="6d9eeb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1"/>
                <w:i w:val="1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i w:val="1"/>
                <w:rtl w:val="0"/>
              </w:rPr>
              <w:t xml:space="preserve">RIFLETTI: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1"/>
                <w:i w:val="1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i w:val="1"/>
                <w:rtl w:val="0"/>
              </w:rPr>
              <w:t xml:space="preserve">Questo modo di fare lezione lo ritieni stimolante?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1"/>
                <w:i w:val="1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i w:val="1"/>
                <w:rtl w:val="0"/>
              </w:rPr>
              <w:t xml:space="preserve">Hai appreso ciò che ti è stato proposto?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1"/>
                <w:i w:val="1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i w:val="1"/>
                <w:rtl w:val="0"/>
              </w:rPr>
              <w:t xml:space="preserve">Cosa pensi sia necessario fare per rendere la matematica più stimolante?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Short St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digilander.libero.it/classi2.0/indexfile/quarta2.pdf" TargetMode="External"/><Relationship Id="rId10" Type="http://schemas.openxmlformats.org/officeDocument/2006/relationships/hyperlink" Target="https://www.geogebra.org/m/Z38a9GDb" TargetMode="External"/><Relationship Id="rId12" Type="http://schemas.openxmlformats.org/officeDocument/2006/relationships/hyperlink" Target="https://goo.gl/forms/2acqwKWyNReeaw4c2" TargetMode="External"/><Relationship Id="rId9" Type="http://schemas.openxmlformats.org/officeDocument/2006/relationships/hyperlink" Target="https://youtu.be/nQpxPtmPKB8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RLwwDilauOg" TargetMode="External"/><Relationship Id="rId7" Type="http://schemas.openxmlformats.org/officeDocument/2006/relationships/hyperlink" Target="https://www.youtube.com/watch?v=He42k1xRpbQ" TargetMode="External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hortSt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